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aad0b8908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f5337521c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Pietraforte,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c48aea651460d" /><Relationship Type="http://schemas.openxmlformats.org/officeDocument/2006/relationships/numbering" Target="/word/numbering.xml" Id="R5d895b6603524109" /><Relationship Type="http://schemas.openxmlformats.org/officeDocument/2006/relationships/settings" Target="/word/settings.xml" Id="R403446421e414caf" /><Relationship Type="http://schemas.openxmlformats.org/officeDocument/2006/relationships/image" Target="/word/media/fbdb9336-28b3-4294-87b5-3cc26f97a93d.png" Id="Rc43f5337521c415c" /></Relationships>
</file>