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fec84b76d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2701bc0f2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Pietragrossa,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c4fd9aae44140" /><Relationship Type="http://schemas.openxmlformats.org/officeDocument/2006/relationships/numbering" Target="/word/numbering.xml" Id="R9ae892919522416a" /><Relationship Type="http://schemas.openxmlformats.org/officeDocument/2006/relationships/settings" Target="/word/settings.xml" Id="Rdff893a0759845a0" /><Relationship Type="http://schemas.openxmlformats.org/officeDocument/2006/relationships/image" Target="/word/media/56a1a6f3-a332-4493-b867-ec1bcdc5e3de.png" Id="Rdfe2701bc0f24bdc" /></Relationships>
</file>