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0e6f63922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b4de5290e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Pieve Torina,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b1d1172dc4506" /><Relationship Type="http://schemas.openxmlformats.org/officeDocument/2006/relationships/numbering" Target="/word/numbering.xml" Id="R1fa5048a08504d8a" /><Relationship Type="http://schemas.openxmlformats.org/officeDocument/2006/relationships/settings" Target="/word/settings.xml" Id="Rbca885e8b05043e6" /><Relationship Type="http://schemas.openxmlformats.org/officeDocument/2006/relationships/image" Target="/word/media/5d9b0540-aa5e-4d59-8b09-ba89ea6e716e.png" Id="Rdc4b4de5290e43b7" /></Relationships>
</file>