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315e02c4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6bee526b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Poggio Terzarmata,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c0cfe9134ad9" /><Relationship Type="http://schemas.openxmlformats.org/officeDocument/2006/relationships/numbering" Target="/word/numbering.xml" Id="R6777a173d3c84ad7" /><Relationship Type="http://schemas.openxmlformats.org/officeDocument/2006/relationships/settings" Target="/word/settings.xml" Id="Rf0eaeba8a450491e" /><Relationship Type="http://schemas.openxmlformats.org/officeDocument/2006/relationships/image" Target="/word/media/747d9657-3f73-488d-a636-6d865f525132.png" Id="Rfc5d6bee526b47b5" /></Relationships>
</file>