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e33d73681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88ddaa7eb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Portocannone,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44955daaf4818" /><Relationship Type="http://schemas.openxmlformats.org/officeDocument/2006/relationships/numbering" Target="/word/numbering.xml" Id="R46dcb11f432a4dfb" /><Relationship Type="http://schemas.openxmlformats.org/officeDocument/2006/relationships/settings" Target="/word/settings.xml" Id="Re3ea55c3d6514d81" /><Relationship Type="http://schemas.openxmlformats.org/officeDocument/2006/relationships/image" Target="/word/media/9a85b5e4-cc18-4f07-b2e8-2eca6e8f1200.png" Id="Rd1b88ddaa7eb430e" /></Relationships>
</file>