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a98c620cf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2880eaf1d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Remanzacco,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66eaf2f6d4a83" /><Relationship Type="http://schemas.openxmlformats.org/officeDocument/2006/relationships/numbering" Target="/word/numbering.xml" Id="R99273f147eeb4385" /><Relationship Type="http://schemas.openxmlformats.org/officeDocument/2006/relationships/settings" Target="/word/settings.xml" Id="Re274bd0484404777" /><Relationship Type="http://schemas.openxmlformats.org/officeDocument/2006/relationships/image" Target="/word/media/a28eab50-56f1-43bc-97fa-9d654593d2c8.png" Id="R7182880eaf1d489b" /></Relationships>
</file>