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99fa82b57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60ecc9323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Rhemes-Saint-Georges,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d435e46be489f" /><Relationship Type="http://schemas.openxmlformats.org/officeDocument/2006/relationships/numbering" Target="/word/numbering.xml" Id="R8837d8c00c934b7f" /><Relationship Type="http://schemas.openxmlformats.org/officeDocument/2006/relationships/settings" Target="/word/settings.xml" Id="Rf7e39ec27e0641fa" /><Relationship Type="http://schemas.openxmlformats.org/officeDocument/2006/relationships/image" Target="/word/media/f9288bf2-697a-4763-90ca-f155b978623d.png" Id="R2b560ecc9323413e" /></Relationships>
</file>