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aa6e743e9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a8ec3c1d7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Roseto degli Abruzzi,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c56c8d5774e74" /><Relationship Type="http://schemas.openxmlformats.org/officeDocument/2006/relationships/numbering" Target="/word/numbering.xml" Id="Ra4d0fcb9ad3c4424" /><Relationship Type="http://schemas.openxmlformats.org/officeDocument/2006/relationships/settings" Target="/word/settings.xml" Id="R9ec753bfa0d245a5" /><Relationship Type="http://schemas.openxmlformats.org/officeDocument/2006/relationships/image" Target="/word/media/81086ef1-c58b-43fa-9480-c6934e7bcc95.png" Id="R8b2a8ec3c1d74fb6" /></Relationships>
</file>