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733df1488346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f106fd1caf46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Sacrofano,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a3829a839240ca" /><Relationship Type="http://schemas.openxmlformats.org/officeDocument/2006/relationships/numbering" Target="/word/numbering.xml" Id="R2edf02233f284b5e" /><Relationship Type="http://schemas.openxmlformats.org/officeDocument/2006/relationships/settings" Target="/word/settings.xml" Id="R7734af1865754d45" /><Relationship Type="http://schemas.openxmlformats.org/officeDocument/2006/relationships/image" Target="/word/media/cdff7fa7-e104-45de-98bc-f44693d0c2df.png" Id="R92f106fd1caf46ec" /></Relationships>
</file>