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ca6812ea0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ec8af5378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 Comacina,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7b12b20b946a7" /><Relationship Type="http://schemas.openxmlformats.org/officeDocument/2006/relationships/numbering" Target="/word/numbering.xml" Id="R43815bf74c8241fe" /><Relationship Type="http://schemas.openxmlformats.org/officeDocument/2006/relationships/settings" Target="/word/settings.xml" Id="R519b11f384504c36" /><Relationship Type="http://schemas.openxmlformats.org/officeDocument/2006/relationships/image" Target="/word/media/03134b9c-5034-4bba-bfca-852dc083ef7d.png" Id="Rbbfec8af53784625" /></Relationships>
</file>