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1b8808103242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d18f494f774d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 Giorgio,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f50e0453034acd" /><Relationship Type="http://schemas.openxmlformats.org/officeDocument/2006/relationships/numbering" Target="/word/numbering.xml" Id="R7f3fb5ba34524c59" /><Relationship Type="http://schemas.openxmlformats.org/officeDocument/2006/relationships/settings" Target="/word/settings.xml" Id="Ra677cc9f95b14de2" /><Relationship Type="http://schemas.openxmlformats.org/officeDocument/2006/relationships/image" Target="/word/media/cf14787d-1a9e-4d92-bb4d-b43de19571af.png" Id="R53d18f494f774d2a" /></Relationships>
</file>