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f4761a330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afc6da82a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Gregorio di Catania,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f23ec08cb4634" /><Relationship Type="http://schemas.openxmlformats.org/officeDocument/2006/relationships/numbering" Target="/word/numbering.xml" Id="Rb408d8777d114cbc" /><Relationship Type="http://schemas.openxmlformats.org/officeDocument/2006/relationships/settings" Target="/word/settings.xml" Id="R37c00577ac344e80" /><Relationship Type="http://schemas.openxmlformats.org/officeDocument/2006/relationships/image" Target="/word/media/f4534ae1-dfe9-440c-84d5-64c3aaf3b7a6.png" Id="R571afc6da82a4a3e" /></Relationships>
</file>