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ff7b2cc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6032e5de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Marco in Lamis,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6a926d254ddc" /><Relationship Type="http://schemas.openxmlformats.org/officeDocument/2006/relationships/numbering" Target="/word/numbering.xml" Id="R2049307bdf934c26" /><Relationship Type="http://schemas.openxmlformats.org/officeDocument/2006/relationships/settings" Target="/word/settings.xml" Id="R60a2031937af4b5b" /><Relationship Type="http://schemas.openxmlformats.org/officeDocument/2006/relationships/image" Target="/word/media/535095f2-61c2-42f4-9c7d-2c86b56f20d0.png" Id="R2026032e5dee45c6" /></Relationships>
</file>