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62d008041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0507aac98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Vincenzo la Costa,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35e11cfbf4a2d" /><Relationship Type="http://schemas.openxmlformats.org/officeDocument/2006/relationships/numbering" Target="/word/numbering.xml" Id="Rb585ab964f704a58" /><Relationship Type="http://schemas.openxmlformats.org/officeDocument/2006/relationships/settings" Target="/word/settings.xml" Id="R50df46106a564319" /><Relationship Type="http://schemas.openxmlformats.org/officeDocument/2006/relationships/image" Target="/word/media/4d43e65b-69d8-4f37-ab5d-c3c40e1529e8.png" Id="Ra390507aac9841ae" /></Relationships>
</file>