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4f8bb395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3078c1e2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di Licodia,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4eb73e154980" /><Relationship Type="http://schemas.openxmlformats.org/officeDocument/2006/relationships/numbering" Target="/word/numbering.xml" Id="R7fca29acb8e24fba" /><Relationship Type="http://schemas.openxmlformats.org/officeDocument/2006/relationships/settings" Target="/word/settings.xml" Id="Rea6a90d995434794" /><Relationship Type="http://schemas.openxmlformats.org/officeDocument/2006/relationships/image" Target="/word/media/8eebfc8b-59a4-48ba-8ee8-0ec2ba71ab3a.png" Id="R7343078c1e2641d2" /></Relationships>
</file>