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ae63334cf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c63fd32cf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Senna Comasco,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5b4adb9e141ec" /><Relationship Type="http://schemas.openxmlformats.org/officeDocument/2006/relationships/numbering" Target="/word/numbering.xml" Id="R24e8890ecbfa47db" /><Relationship Type="http://schemas.openxmlformats.org/officeDocument/2006/relationships/settings" Target="/word/settings.xml" Id="R0508aef4db5a4f21" /><Relationship Type="http://schemas.openxmlformats.org/officeDocument/2006/relationships/image" Target="/word/media/8f3fb298-df95-4704-b10b-e317a55bd12d.png" Id="Rbb5c63fd32cf4d7e" /></Relationships>
</file>