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4f9c9ed0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5d383f87e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 di Rapolano,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8b2cea7b4f1b" /><Relationship Type="http://schemas.openxmlformats.org/officeDocument/2006/relationships/numbering" Target="/word/numbering.xml" Id="Rfcc8b50b12d24526" /><Relationship Type="http://schemas.openxmlformats.org/officeDocument/2006/relationships/settings" Target="/word/settings.xml" Id="R7d6fdd07e1624313" /><Relationship Type="http://schemas.openxmlformats.org/officeDocument/2006/relationships/image" Target="/word/media/c9856d60-e406-41e1-8455-83a19fc5c3ac.png" Id="Rc115d383f87e4b36" /></Relationships>
</file>