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b3f583891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3b5b2e7c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Sopramonte,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221aba08c4839" /><Relationship Type="http://schemas.openxmlformats.org/officeDocument/2006/relationships/numbering" Target="/word/numbering.xml" Id="Rc9e1a85f49094866" /><Relationship Type="http://schemas.openxmlformats.org/officeDocument/2006/relationships/settings" Target="/word/settings.xml" Id="R6bd7c782d191432c" /><Relationship Type="http://schemas.openxmlformats.org/officeDocument/2006/relationships/image" Target="/word/media/05ac9795-8190-45c8-882b-68eeed2d6b1d.png" Id="Rbee3b5b2e7c0463f" /></Relationships>
</file>