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7f28ca5b3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aae6ec6de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7a4c1eb6d4cf5" /><Relationship Type="http://schemas.openxmlformats.org/officeDocument/2006/relationships/numbering" Target="/word/numbering.xml" Id="R3d6f2bbc9dc7473b" /><Relationship Type="http://schemas.openxmlformats.org/officeDocument/2006/relationships/settings" Target="/word/settings.xml" Id="R34beadfca72c4b24" /><Relationship Type="http://schemas.openxmlformats.org/officeDocument/2006/relationships/image" Target="/word/media/2e530f98-d567-4d3c-afef-8d1b13a246d0.png" Id="Rebcaae6ec6de47e4" /></Relationships>
</file>