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55ba1cdc0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3b75475f7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Trequanda,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daa52ae52463a" /><Relationship Type="http://schemas.openxmlformats.org/officeDocument/2006/relationships/numbering" Target="/word/numbering.xml" Id="R56068f1601184956" /><Relationship Type="http://schemas.openxmlformats.org/officeDocument/2006/relationships/settings" Target="/word/settings.xml" Id="R77a4865f528b4910" /><Relationship Type="http://schemas.openxmlformats.org/officeDocument/2006/relationships/image" Target="/word/media/2f8157ef-9064-4b8f-94d8-f0ec42e94de1.png" Id="R0403b75475f7498f" /></Relationships>
</file>