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b6626bace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eca715f4f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Brocchi,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38206eab64eb3" /><Relationship Type="http://schemas.openxmlformats.org/officeDocument/2006/relationships/numbering" Target="/word/numbering.xml" Id="R03a051cf4f3c46ac" /><Relationship Type="http://schemas.openxmlformats.org/officeDocument/2006/relationships/settings" Target="/word/settings.xml" Id="R09c85d13bedf416b" /><Relationship Type="http://schemas.openxmlformats.org/officeDocument/2006/relationships/image" Target="/word/media/1d3b2627-7446-4438-b26f-ca73ceb30973.png" Id="Re7aeca715f4f4a68" /></Relationships>
</file>