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4fed8575f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8d6a7765d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 San Secondo,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25a6a83634a2f" /><Relationship Type="http://schemas.openxmlformats.org/officeDocument/2006/relationships/numbering" Target="/word/numbering.xml" Id="R8cf4d8d63b654d86" /><Relationship Type="http://schemas.openxmlformats.org/officeDocument/2006/relationships/settings" Target="/word/settings.xml" Id="R27ea019675094005" /><Relationship Type="http://schemas.openxmlformats.org/officeDocument/2006/relationships/image" Target="/word/media/5d79524f-dc1f-4f3c-8d28-d3fbbfa22ea5.png" Id="Rb928d6a7765d489d" /></Relationships>
</file>