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308a695a3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6bc20b6c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Sant'Antonio,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2a59d483d4ddc" /><Relationship Type="http://schemas.openxmlformats.org/officeDocument/2006/relationships/numbering" Target="/word/numbering.xml" Id="Rea552f136fd6494d" /><Relationship Type="http://schemas.openxmlformats.org/officeDocument/2006/relationships/settings" Target="/word/settings.xml" Id="R48b8d0f5187e4964" /><Relationship Type="http://schemas.openxmlformats.org/officeDocument/2006/relationships/image" Target="/word/media/fdb291c2-643d-454e-baba-41b2c2e578b6.png" Id="R7f1c6bc20b6c49b5" /></Relationships>
</file>