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d38387611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76af98eda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Volvera,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fd4429a48499a" /><Relationship Type="http://schemas.openxmlformats.org/officeDocument/2006/relationships/numbering" Target="/word/numbering.xml" Id="R5f5da809f98f49e7" /><Relationship Type="http://schemas.openxmlformats.org/officeDocument/2006/relationships/settings" Target="/word/settings.xml" Id="R7cc2652d208a4e4f" /><Relationship Type="http://schemas.openxmlformats.org/officeDocument/2006/relationships/image" Target="/word/media/8edb3eb2-fc29-4531-b3f9-8ee93065faf2.png" Id="R50776af98eda45ec" /></Relationships>
</file>