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1ceefc7e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5c6cd01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ad444c41046e6" /><Relationship Type="http://schemas.openxmlformats.org/officeDocument/2006/relationships/numbering" Target="/word/numbering.xml" Id="R87587444497043f2" /><Relationship Type="http://schemas.openxmlformats.org/officeDocument/2006/relationships/settings" Target="/word/settings.xml" Id="R6c1ac45b171f420e" /><Relationship Type="http://schemas.openxmlformats.org/officeDocument/2006/relationships/image" Target="/word/media/4785e86e-7b71-46e4-8e90-b586aa6af370.png" Id="Re6275c6cd01d4d50" /></Relationships>
</file>