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ec2f69548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3755fcfd7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Tateyama,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cb008b7854a48" /><Relationship Type="http://schemas.openxmlformats.org/officeDocument/2006/relationships/numbering" Target="/word/numbering.xml" Id="R9a7009de07304d3f" /><Relationship Type="http://schemas.openxmlformats.org/officeDocument/2006/relationships/settings" Target="/word/settings.xml" Id="R62f081e3e89b4ca7" /><Relationship Type="http://schemas.openxmlformats.org/officeDocument/2006/relationships/image" Target="/word/media/0546fb55-fd16-4557-9f02-ae55b2593f98.png" Id="R1483755fcfd74d29" /></Relationships>
</file>