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b66a23f45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1e35b4232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Cesanovice,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22ddb995e4277" /><Relationship Type="http://schemas.openxmlformats.org/officeDocument/2006/relationships/numbering" Target="/word/numbering.xml" Id="R75e7f850f38249f0" /><Relationship Type="http://schemas.openxmlformats.org/officeDocument/2006/relationships/settings" Target="/word/settings.xml" Id="R5cc14c338f7546e0" /><Relationship Type="http://schemas.openxmlformats.org/officeDocument/2006/relationships/image" Target="/word/media/37bed071-64c9-41a8-8b0f-490726a8b4f2.png" Id="Rb811e35b423241ee" /></Relationships>
</file>