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adc49893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1b4883559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91eabe7a4946" /><Relationship Type="http://schemas.openxmlformats.org/officeDocument/2006/relationships/numbering" Target="/word/numbering.xml" Id="R692ccf4caecf4b2a" /><Relationship Type="http://schemas.openxmlformats.org/officeDocument/2006/relationships/settings" Target="/word/settings.xml" Id="Rc4cbbc6dacb645f3" /><Relationship Type="http://schemas.openxmlformats.org/officeDocument/2006/relationships/image" Target="/word/media/8a6e8488-28ec-4e71-ad6a-eda8931c12ab.png" Id="R51c1b48835594d1f" /></Relationships>
</file>