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afcb082d6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95c8ce11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Dragaqine,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a9a8f25249a1" /><Relationship Type="http://schemas.openxmlformats.org/officeDocument/2006/relationships/numbering" Target="/word/numbering.xml" Id="R1361d746316847d9" /><Relationship Type="http://schemas.openxmlformats.org/officeDocument/2006/relationships/settings" Target="/word/settings.xml" Id="R307d3ee5b6fa40f0" /><Relationship Type="http://schemas.openxmlformats.org/officeDocument/2006/relationships/image" Target="/word/media/bbfb15b1-4ba1-4485-9ddb-54fabe5b53fe.png" Id="R1ba95c8ce1134dfc" /></Relationships>
</file>