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e50191dd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a4ebd463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Gotovusa,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a5891885490d" /><Relationship Type="http://schemas.openxmlformats.org/officeDocument/2006/relationships/numbering" Target="/word/numbering.xml" Id="Rfcb34a02d24f4360" /><Relationship Type="http://schemas.openxmlformats.org/officeDocument/2006/relationships/settings" Target="/word/settings.xml" Id="R5846437d30ae4593" /><Relationship Type="http://schemas.openxmlformats.org/officeDocument/2006/relationships/image" Target="/word/media/ad3575e4-ebd0-426f-bbb3-2684fc2748de.png" Id="R465a4ebd46334e91" /></Relationships>
</file>