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389f215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2fe603808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Kisna Reka,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31c911a8c417b" /><Relationship Type="http://schemas.openxmlformats.org/officeDocument/2006/relationships/numbering" Target="/word/numbering.xml" Id="R06c331ef1b4e4f79" /><Relationship Type="http://schemas.openxmlformats.org/officeDocument/2006/relationships/settings" Target="/word/settings.xml" Id="R38de2f1b468246c4" /><Relationship Type="http://schemas.openxmlformats.org/officeDocument/2006/relationships/image" Target="/word/media/c596202a-7dc5-40c9-ae25-9b84ba8dfa11.png" Id="R07f2fe60380847bf" /></Relationships>
</file>