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3b3407a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b279f9b3f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2405bb064e56" /><Relationship Type="http://schemas.openxmlformats.org/officeDocument/2006/relationships/numbering" Target="/word/numbering.xml" Id="R6156ca6262a1473b" /><Relationship Type="http://schemas.openxmlformats.org/officeDocument/2006/relationships/settings" Target="/word/settings.xml" Id="R0680d4e8a90f4cdf" /><Relationship Type="http://schemas.openxmlformats.org/officeDocument/2006/relationships/image" Target="/word/media/39acfc62-e1a9-4cdd-ad02-918d7e6eddb2.png" Id="R4c6b279f9b3f482f" /></Relationships>
</file>