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8bb4f84f8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dbd3acdff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Juksas,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4c3aceaa7432b" /><Relationship Type="http://schemas.openxmlformats.org/officeDocument/2006/relationships/numbering" Target="/word/numbering.xml" Id="Re6ed7a7b9c264fe6" /><Relationship Type="http://schemas.openxmlformats.org/officeDocument/2006/relationships/settings" Target="/word/settings.xml" Id="Rca77877c2f4248f2" /><Relationship Type="http://schemas.openxmlformats.org/officeDocument/2006/relationships/image" Target="/word/media/9b66784f-6980-46dc-a9d6-8a1273377747.png" Id="Rb42dbd3acdff416e" /></Relationships>
</file>