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896b3d62b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5c14dcd1f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Liepari,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52c8502474d6e" /><Relationship Type="http://schemas.openxmlformats.org/officeDocument/2006/relationships/numbering" Target="/word/numbering.xml" Id="R296d75c5c3354fb7" /><Relationship Type="http://schemas.openxmlformats.org/officeDocument/2006/relationships/settings" Target="/word/settings.xml" Id="R048153d4322a45ee" /><Relationship Type="http://schemas.openxmlformats.org/officeDocument/2006/relationships/image" Target="/word/media/38753af1-404c-4e6b-b128-42a2bdb7c4c8.png" Id="R5725c14dcd1f41ec" /></Relationships>
</file>