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682f8ce24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cc603a3f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Lupandi,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c5d80c794e59" /><Relationship Type="http://schemas.openxmlformats.org/officeDocument/2006/relationships/numbering" Target="/word/numbering.xml" Id="R43f370883d154a0f" /><Relationship Type="http://schemas.openxmlformats.org/officeDocument/2006/relationships/settings" Target="/word/settings.xml" Id="R99cddc45d3474cf5" /><Relationship Type="http://schemas.openxmlformats.org/officeDocument/2006/relationships/image" Target="/word/media/eabbeb21-0c60-44b6-b1bf-488a2a8b267f.png" Id="Ra596cc603a3f468d" /></Relationships>
</file>