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a2763bf8e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527fac3e4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1519fe0f945d6" /><Relationship Type="http://schemas.openxmlformats.org/officeDocument/2006/relationships/numbering" Target="/word/numbering.xml" Id="R75784a3ee1784a8e" /><Relationship Type="http://schemas.openxmlformats.org/officeDocument/2006/relationships/settings" Target="/word/settings.xml" Id="R0cc0cb7f8b0f4dc1" /><Relationship Type="http://schemas.openxmlformats.org/officeDocument/2006/relationships/image" Target="/word/media/8d2040de-ef2a-4c85-88d1-9a7a5bb4a505.png" Id="R0e5527fac3e445a4" /></Relationships>
</file>