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abd76708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fa41abfd8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c2efae4442c7" /><Relationship Type="http://schemas.openxmlformats.org/officeDocument/2006/relationships/numbering" Target="/word/numbering.xml" Id="R2da18a9e15a54051" /><Relationship Type="http://schemas.openxmlformats.org/officeDocument/2006/relationships/settings" Target="/word/settings.xml" Id="R956fa16bbeb2413e" /><Relationship Type="http://schemas.openxmlformats.org/officeDocument/2006/relationships/image" Target="/word/media/ca524f44-e3bc-4a56-bf9a-5932b571f270.png" Id="Rd3afa41abfd840c3" /></Relationships>
</file>