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7a78e3089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32ed85e7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eb8bd8ac84320" /><Relationship Type="http://schemas.openxmlformats.org/officeDocument/2006/relationships/numbering" Target="/word/numbering.xml" Id="R0208a3fb1ecd4bac" /><Relationship Type="http://schemas.openxmlformats.org/officeDocument/2006/relationships/settings" Target="/word/settings.xml" Id="Rcdae923651d44f6f" /><Relationship Type="http://schemas.openxmlformats.org/officeDocument/2006/relationships/image" Target="/word/media/2ed0670e-0b4e-41c7-b392-d466d080089c.png" Id="Rb8e332ed85e746cf" /></Relationships>
</file>