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25da2008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ffb2ca97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Vindedzi,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42ff9a7464d5d" /><Relationship Type="http://schemas.openxmlformats.org/officeDocument/2006/relationships/numbering" Target="/word/numbering.xml" Id="R7f4d9abbe703428b" /><Relationship Type="http://schemas.openxmlformats.org/officeDocument/2006/relationships/settings" Target="/word/settings.xml" Id="R9679fb35443a4d84" /><Relationship Type="http://schemas.openxmlformats.org/officeDocument/2006/relationships/image" Target="/word/media/a86bd3b7-1c8f-46d1-ac4e-c43a01e6e452.png" Id="R6c7ffb2ca9714f28" /></Relationships>
</file>