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174866f0c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ec95db26f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Kintrimai,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c4c790e24272" /><Relationship Type="http://schemas.openxmlformats.org/officeDocument/2006/relationships/numbering" Target="/word/numbering.xml" Id="R84ee22dc4da34246" /><Relationship Type="http://schemas.openxmlformats.org/officeDocument/2006/relationships/settings" Target="/word/settings.xml" Id="R9c1c8285d02b4a82" /><Relationship Type="http://schemas.openxmlformats.org/officeDocument/2006/relationships/image" Target="/word/media/ecb7072a-b768-44a2-aa48-e2e030c8a1b9.png" Id="R1dcec95db26f4357" /></Relationships>
</file>