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72f844b7534b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dcb1cdf54f48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Mikalauciskes,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78c726d49490e" /><Relationship Type="http://schemas.openxmlformats.org/officeDocument/2006/relationships/numbering" Target="/word/numbering.xml" Id="R6890a494940041ee" /><Relationship Type="http://schemas.openxmlformats.org/officeDocument/2006/relationships/settings" Target="/word/settings.xml" Id="Re63f601372ed48f5" /><Relationship Type="http://schemas.openxmlformats.org/officeDocument/2006/relationships/image" Target="/word/media/21e97eca-73b7-43ad-a44f-f4769115f330.png" Id="R6cdcb1cdf54f486e" /></Relationships>
</file>