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b4cc0f3fd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1f2c90806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Padaugupis,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b51f6a0a14a7e" /><Relationship Type="http://schemas.openxmlformats.org/officeDocument/2006/relationships/numbering" Target="/word/numbering.xml" Id="R794e8ac1f5cc438f" /><Relationship Type="http://schemas.openxmlformats.org/officeDocument/2006/relationships/settings" Target="/word/settings.xml" Id="R565e6ba8987541a5" /><Relationship Type="http://schemas.openxmlformats.org/officeDocument/2006/relationships/image" Target="/word/media/d80fa9f0-5815-40fd-9c0b-300418c6dc10.png" Id="Rcc81f2c908064008" /></Relationships>
</file>