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178572df8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239ae6924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Paupyne,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3937b8c1f48cc" /><Relationship Type="http://schemas.openxmlformats.org/officeDocument/2006/relationships/numbering" Target="/word/numbering.xml" Id="R3bc7a4f2cbab449e" /><Relationship Type="http://schemas.openxmlformats.org/officeDocument/2006/relationships/settings" Target="/word/settings.xml" Id="R095fa6c263874a01" /><Relationship Type="http://schemas.openxmlformats.org/officeDocument/2006/relationships/image" Target="/word/media/2eeb5f76-082d-419b-87e9-83fde4b7e728.png" Id="R711239ae69244c79" /></Relationships>
</file>