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fbf66f080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ececf2ac1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Taurakiai,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486cd898a42fd" /><Relationship Type="http://schemas.openxmlformats.org/officeDocument/2006/relationships/numbering" Target="/word/numbering.xml" Id="R87772c9da71041da" /><Relationship Type="http://schemas.openxmlformats.org/officeDocument/2006/relationships/settings" Target="/word/settings.xml" Id="Rc9e1bd8aa9c74ec8" /><Relationship Type="http://schemas.openxmlformats.org/officeDocument/2006/relationships/image" Target="/word/media/ade8ee03-88ce-4a15-9513-13e143c6041b.png" Id="R85fececf2ac1476f" /></Relationships>
</file>