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48f10054db4c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b9d2742c6b4f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Varnenai,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285571f6a34259" /><Relationship Type="http://schemas.openxmlformats.org/officeDocument/2006/relationships/numbering" Target="/word/numbering.xml" Id="R7affae69d3574e40" /><Relationship Type="http://schemas.openxmlformats.org/officeDocument/2006/relationships/settings" Target="/word/settings.xml" Id="R98779b2630b5435a" /><Relationship Type="http://schemas.openxmlformats.org/officeDocument/2006/relationships/image" Target="/word/media/f9254cf9-6bd6-4d7a-80b1-b2d8da024e52.png" Id="R6bb9d2742c6b4f13" /></Relationships>
</file>