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a23668d34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e4185205e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Blaschette,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102f94e8b4bea" /><Relationship Type="http://schemas.openxmlformats.org/officeDocument/2006/relationships/numbering" Target="/word/numbering.xml" Id="R88315eb8b4034cf1" /><Relationship Type="http://schemas.openxmlformats.org/officeDocument/2006/relationships/settings" Target="/word/settings.xml" Id="R2a2c4e3d170d47c0" /><Relationship Type="http://schemas.openxmlformats.org/officeDocument/2006/relationships/image" Target="/word/media/bf9e6d10-a20f-4cba-b84f-046263d78199.png" Id="R761e4185205e4ba1" /></Relationships>
</file>