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bd78ccbde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96be949ee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Bombatsch,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5026da6f04754" /><Relationship Type="http://schemas.openxmlformats.org/officeDocument/2006/relationships/numbering" Target="/word/numbering.xml" Id="R54b46147e255445e" /><Relationship Type="http://schemas.openxmlformats.org/officeDocument/2006/relationships/settings" Target="/word/settings.xml" Id="R239c2552646d4827" /><Relationship Type="http://schemas.openxmlformats.org/officeDocument/2006/relationships/image" Target="/word/media/4fb585ee-0ac3-4887-892e-4afbd5091ad1.png" Id="R5aa96be949ee439c" /></Relationships>
</file>