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c22f623a8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482f277ef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Timilpan,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ce3e66cd64abf" /><Relationship Type="http://schemas.openxmlformats.org/officeDocument/2006/relationships/numbering" Target="/word/numbering.xml" Id="Rc7bb0d9d213745a0" /><Relationship Type="http://schemas.openxmlformats.org/officeDocument/2006/relationships/settings" Target="/word/settings.xml" Id="Ra0f291090a904f33" /><Relationship Type="http://schemas.openxmlformats.org/officeDocument/2006/relationships/image" Target="/word/media/b14d73d6-6615-4d9b-bb19-bc723fbd3444.png" Id="Rece482f277ef4603" /></Relationships>
</file>