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9bf4834def42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b020d5641e4e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Pyay, Myanmar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29d077eb664b43" /><Relationship Type="http://schemas.openxmlformats.org/officeDocument/2006/relationships/numbering" Target="/word/numbering.xml" Id="R54f519f7e99c454f" /><Relationship Type="http://schemas.openxmlformats.org/officeDocument/2006/relationships/settings" Target="/word/settings.xml" Id="R47ba8abdeb524c9f" /><Relationship Type="http://schemas.openxmlformats.org/officeDocument/2006/relationships/image" Target="/word/media/56674f4a-5c26-4457-b1fc-b7154bbfff8f.png" Id="Rb6b020d5641e4e4c" /></Relationships>
</file>