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b031cbec8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251d4d067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Epukiro,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96c6dd4144d7" /><Relationship Type="http://schemas.openxmlformats.org/officeDocument/2006/relationships/numbering" Target="/word/numbering.xml" Id="R83faa2c49a4b4d55" /><Relationship Type="http://schemas.openxmlformats.org/officeDocument/2006/relationships/settings" Target="/word/settings.xml" Id="R8bcdfbece9264df8" /><Relationship Type="http://schemas.openxmlformats.org/officeDocument/2006/relationships/image" Target="/word/media/13a9282b-f36c-4ae5-8718-fb107482f242.png" Id="R961251d4d0674654" /></Relationships>
</file>